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  <w:r w:rsidRPr="005246BF">
        <w:rPr>
          <w:rFonts w:ascii="Calibri" w:hAnsi="Calibri" w:cs="Calibri"/>
          <w:b/>
          <w:bCs/>
        </w:rPr>
        <w:t>SOUHLAS PACIENTA</w:t>
      </w: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Já, dále podepsaný/á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číslo/</w:t>
      </w:r>
      <w:r w:rsidRPr="00321843">
        <w:rPr>
          <w:rFonts w:ascii="Calibri" w:hAnsi="Calibri" w:cs="Calibri"/>
        </w:rPr>
        <w:t>číslo pojištěnce</w:t>
      </w:r>
      <w:r w:rsidRPr="00321843">
        <w:rPr>
          <w:rFonts w:ascii="Calibri" w:hAnsi="Calibri" w:cs="Calibri"/>
        </w:rPr>
        <w:tab/>
        <w:t>_________________________________________________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bytem</w:t>
      </w:r>
      <w:r w:rsidRPr="00321843">
        <w:rPr>
          <w:rFonts w:ascii="Calibri" w:hAnsi="Calibri" w:cs="Calibri"/>
        </w:rPr>
        <w:tab/>
        <w:t>trvale/přechodně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jsem byl/a zdravotnickým zařízením, který je </w:t>
      </w:r>
      <w:r w:rsidRPr="00D3144B">
        <w:rPr>
          <w:rFonts w:ascii="Calibri" w:hAnsi="Calibri" w:cs="Calibri"/>
        </w:rPr>
        <w:t xml:space="preserve">společnost </w:t>
      </w:r>
      <w:r>
        <w:rPr>
          <w:rFonts w:ascii="Calibri" w:hAnsi="Calibri" w:cs="Calibri"/>
        </w:rPr>
        <w:t>Svět Stomatologie s.r.o.</w:t>
      </w:r>
      <w:r w:rsidRPr="00D3144B">
        <w:rPr>
          <w:rFonts w:ascii="Calibri" w:hAnsi="Calibri" w:cs="Calibri"/>
        </w:rPr>
        <w:t xml:space="preserve">, sídlem </w:t>
      </w:r>
      <w:r>
        <w:rPr>
          <w:rFonts w:ascii="Calibri" w:hAnsi="Calibri" w:cs="Calibri"/>
        </w:rPr>
        <w:t>Plzeňská 2621/2, Zábřeh, 700 30 Ostrava</w:t>
      </w:r>
      <w:r w:rsidRPr="00D3144B">
        <w:rPr>
          <w:rFonts w:ascii="Calibri" w:hAnsi="Calibri" w:cs="Calibri"/>
        </w:rPr>
        <w:t xml:space="preserve">, IČO </w:t>
      </w:r>
      <w:r>
        <w:rPr>
          <w:rFonts w:ascii="Calibri" w:hAnsi="Calibri" w:cs="Calibri"/>
        </w:rPr>
        <w:t>223 46 287</w:t>
      </w:r>
      <w:r w:rsidRPr="00D3144B">
        <w:rPr>
          <w:rFonts w:ascii="Calibri" w:hAnsi="Calibri" w:cs="Calibri"/>
        </w:rPr>
        <w:t xml:space="preserve"> (dále také „</w:t>
      </w:r>
      <w:r w:rsidRPr="00D3144B">
        <w:rPr>
          <w:rFonts w:ascii="Calibri" w:hAnsi="Calibri" w:cs="Calibri"/>
          <w:b/>
          <w:bCs/>
        </w:rPr>
        <w:t>Zdravotnické zařízení</w:t>
      </w:r>
      <w:r w:rsidRPr="00D3144B">
        <w:rPr>
          <w:rFonts w:ascii="Calibri" w:hAnsi="Calibri" w:cs="Calibri"/>
        </w:rPr>
        <w:t>“)</w:t>
      </w:r>
      <w:r>
        <w:rPr>
          <w:rFonts w:ascii="Calibri" w:hAnsi="Calibri" w:cs="Calibri"/>
        </w:rPr>
        <w:t xml:space="preserve"> informována, že mi má být proveden léčebný výkon, a to: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71B52" w:rsidRDefault="00BE697F" w:rsidP="00371B52">
      <w:pPr>
        <w:ind w:left="2124" w:firstLine="708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ZHOTOVENÍ FOTOKOMPOZITNÍ</w:t>
      </w:r>
      <w:r w:rsidR="00FE0822">
        <w:rPr>
          <w:rFonts w:ascii="Calibri" w:hAnsi="Calibri" w:cs="Calibri"/>
          <w:b/>
        </w:rPr>
        <w:t xml:space="preserve"> VÝPLNĚ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F7763">
        <w:rPr>
          <w:rFonts w:ascii="Calibri" w:hAnsi="Calibri" w:cs="Calibri"/>
          <w:b/>
          <w:bCs/>
        </w:rPr>
        <w:t xml:space="preserve">Prohlašuji, že s provedením léčebného úkonu </w:t>
      </w:r>
      <w:r w:rsidRPr="00321843">
        <w:rPr>
          <w:rFonts w:ascii="Calibri" w:hAnsi="Calibri" w:cs="Calibri"/>
          <w:b/>
          <w:bCs/>
        </w:rPr>
        <w:t>souhlasím</w:t>
      </w:r>
      <w:r w:rsidRPr="00321843"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FE0822" w:rsidRDefault="00FE0822" w:rsidP="00371B52">
      <w:pPr>
        <w:jc w:val="both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obnovení funkce, tvaru a estetiky poškozeného zubu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Svým podpisem dále stvrzuji, že žádným z výše uvedených problémů netrpím a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 xml:space="preserve"> žádnou z výše uvedených medikací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 w:rsidRPr="003D043D">
        <w:rPr>
          <w:rFonts w:asciiTheme="minorHAnsi" w:hAnsiTheme="minorHAnsi" w:cstheme="minorHAnsi"/>
          <w:bCs/>
        </w:rPr>
        <w:t xml:space="preserve">Přechodná </w:t>
      </w:r>
      <w:r w:rsidR="00FE0822" w:rsidRPr="003D043D">
        <w:rPr>
          <w:rFonts w:asciiTheme="minorHAnsi" w:hAnsiTheme="minorHAnsi" w:cstheme="minorHAnsi"/>
          <w:bCs/>
        </w:rPr>
        <w:t>citlivost zubu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 w:rsidRPr="003D043D">
        <w:rPr>
          <w:rFonts w:asciiTheme="minorHAnsi" w:hAnsiTheme="minorHAnsi" w:cstheme="minorHAnsi"/>
        </w:rPr>
        <w:t>Bolest při kousání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>Dlouhodobá bolest / zánět zubní dřeně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>Mikroskopické netěsnosti a riziko sekundárního kazu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>Vypadnutí výplně / uvolnění adheze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>Prasknutí výplně / mechanické poškození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 w:rsidRPr="003D043D">
        <w:rPr>
          <w:rFonts w:asciiTheme="minorHAnsi" w:hAnsiTheme="minorHAnsi" w:cstheme="minorHAnsi"/>
        </w:rPr>
        <w:lastRenderedPageBreak/>
        <w:t>Alergická reakce (velmi vzácně)</w:t>
      </w: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případě, kdy shora popsané obtíže budou intenzívní nebo budou trvat delší dobu, byl/a jsem informována o tom, že mám vyhledat lékařskou pomoc.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3D043D" w:rsidRDefault="003D043D" w:rsidP="00371B52">
      <w:pPr>
        <w:jc w:val="both"/>
        <w:rPr>
          <w:rFonts w:ascii="Calibri" w:hAnsi="Calibri" w:cs="Calibri"/>
        </w:rPr>
      </w:pPr>
    </w:p>
    <w:p w:rsidR="00371B52" w:rsidRPr="003D043D" w:rsidRDefault="003D043D" w:rsidP="003D043D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D043D">
        <w:rPr>
          <w:rStyle w:val="Siln"/>
          <w:rFonts w:asciiTheme="minorHAnsi" w:hAnsiTheme="minorHAnsi" w:cstheme="minorHAnsi"/>
        </w:rPr>
        <w:t>vyhnout se lepkavým a tvrdým potravinám</w:t>
      </w:r>
      <w:r w:rsidRPr="003D043D">
        <w:rPr>
          <w:rFonts w:asciiTheme="minorHAnsi" w:hAnsiTheme="minorHAnsi" w:cstheme="minorHAnsi"/>
        </w:rPr>
        <w:t xml:space="preserve"> po dobu několika hodin, zejména pokud je výplň v zadních zubech.</w:t>
      </w:r>
    </w:p>
    <w:p w:rsidR="003D043D" w:rsidRPr="003D043D" w:rsidRDefault="003D043D" w:rsidP="003D043D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D043D">
        <w:rPr>
          <w:rStyle w:val="Siln"/>
          <w:rFonts w:asciiTheme="minorHAnsi" w:hAnsiTheme="minorHAnsi" w:cstheme="minorHAnsi"/>
        </w:rPr>
        <w:t>Čistit zuby jako obvykle</w:t>
      </w:r>
      <w:r w:rsidRPr="003D043D">
        <w:rPr>
          <w:rFonts w:asciiTheme="minorHAnsi" w:hAnsiTheme="minorHAnsi" w:cstheme="minorHAnsi"/>
        </w:rPr>
        <w:t xml:space="preserve"> (již večer po výkonu), ale </w:t>
      </w:r>
      <w:r w:rsidRPr="003D043D">
        <w:rPr>
          <w:rStyle w:val="Siln"/>
          <w:rFonts w:asciiTheme="minorHAnsi" w:hAnsiTheme="minorHAnsi" w:cstheme="minorHAnsi"/>
        </w:rPr>
        <w:t>opatrně v místě výplně</w:t>
      </w:r>
      <w:r>
        <w:rPr>
          <w:rFonts w:asciiTheme="minorHAnsi" w:hAnsiTheme="minorHAnsi" w:cstheme="minorHAnsi"/>
        </w:rPr>
        <w:t>, pokud je dáseň</w:t>
      </w:r>
      <w:r w:rsidRPr="003D043D">
        <w:rPr>
          <w:rFonts w:asciiTheme="minorHAnsi" w:hAnsiTheme="minorHAnsi" w:cstheme="minorHAnsi"/>
        </w:rPr>
        <w:t xml:space="preserve"> podrážděná.</w:t>
      </w:r>
    </w:p>
    <w:p w:rsidR="003D043D" w:rsidRPr="003D043D" w:rsidRDefault="003D043D" w:rsidP="003D043D">
      <w:pPr>
        <w:pStyle w:val="Normlnweb"/>
        <w:numPr>
          <w:ilvl w:val="0"/>
          <w:numId w:val="11"/>
        </w:numPr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 xml:space="preserve">Po odeznění anestezie zkontrolujte, zda </w:t>
      </w:r>
      <w:r w:rsidRPr="003D043D">
        <w:rPr>
          <w:rStyle w:val="Siln"/>
          <w:rFonts w:asciiTheme="minorHAnsi" w:hAnsiTheme="minorHAnsi" w:cstheme="minorHAnsi"/>
        </w:rPr>
        <w:t>výplň nepřekáží ve skusu</w:t>
      </w:r>
      <w:r w:rsidRPr="003D043D">
        <w:rPr>
          <w:rFonts w:asciiTheme="minorHAnsi" w:hAnsiTheme="minorHAnsi" w:cstheme="minorHAnsi"/>
        </w:rPr>
        <w:t xml:space="preserve"> (např. při sevření zubů).</w:t>
      </w:r>
    </w:p>
    <w:p w:rsidR="003D043D" w:rsidRPr="003D043D" w:rsidRDefault="003D043D" w:rsidP="003D043D">
      <w:pPr>
        <w:pStyle w:val="Normlnweb"/>
        <w:numPr>
          <w:ilvl w:val="0"/>
          <w:numId w:val="11"/>
        </w:numPr>
        <w:rPr>
          <w:rFonts w:asciiTheme="minorHAnsi" w:hAnsiTheme="minorHAnsi" w:cstheme="minorHAnsi"/>
        </w:rPr>
      </w:pPr>
      <w:r w:rsidRPr="003D043D">
        <w:rPr>
          <w:rFonts w:asciiTheme="minorHAnsi" w:hAnsiTheme="minorHAnsi" w:cstheme="minorHAnsi"/>
        </w:rPr>
        <w:t xml:space="preserve">Mírná </w:t>
      </w:r>
      <w:r w:rsidRPr="003D043D">
        <w:rPr>
          <w:rStyle w:val="Siln"/>
          <w:rFonts w:asciiTheme="minorHAnsi" w:hAnsiTheme="minorHAnsi" w:cstheme="minorHAnsi"/>
        </w:rPr>
        <w:t>citlivost na studené/teplé</w:t>
      </w:r>
      <w:r w:rsidRPr="003D043D">
        <w:rPr>
          <w:rFonts w:asciiTheme="minorHAnsi" w:hAnsiTheme="minorHAnsi" w:cstheme="minorHAnsi"/>
        </w:rPr>
        <w:t xml:space="preserve"> nebo tlak může trvat </w:t>
      </w:r>
      <w:r w:rsidRPr="003D043D">
        <w:rPr>
          <w:rStyle w:val="Siln"/>
          <w:rFonts w:asciiTheme="minorHAnsi" w:hAnsiTheme="minorHAnsi" w:cstheme="minorHAnsi"/>
        </w:rPr>
        <w:t>několik dní až 2 týdny</w:t>
      </w:r>
      <w:r w:rsidRPr="003D043D">
        <w:rPr>
          <w:rFonts w:asciiTheme="minorHAnsi" w:hAnsiTheme="minorHAnsi" w:cstheme="minorHAnsi"/>
        </w:rPr>
        <w:t xml:space="preserve"> – je běžná.</w:t>
      </w:r>
    </w:p>
    <w:p w:rsidR="003D043D" w:rsidRPr="003D043D" w:rsidRDefault="003D043D" w:rsidP="003D043D">
      <w:pPr>
        <w:pStyle w:val="Normlnweb"/>
        <w:numPr>
          <w:ilvl w:val="0"/>
          <w:numId w:val="11"/>
        </w:numPr>
        <w:rPr>
          <w:rFonts w:asciiTheme="minorHAnsi" w:hAnsiTheme="minorHAnsi" w:cstheme="minorHAnsi"/>
        </w:rPr>
      </w:pPr>
      <w:r w:rsidRPr="003D043D">
        <w:rPr>
          <w:rStyle w:val="Siln"/>
          <w:rFonts w:asciiTheme="minorHAnsi" w:hAnsiTheme="minorHAnsi" w:cstheme="minorHAnsi"/>
        </w:rPr>
        <w:t>Bolest při kousání</w:t>
      </w:r>
      <w:r w:rsidRPr="003D043D">
        <w:rPr>
          <w:rFonts w:asciiTheme="minorHAnsi" w:hAnsiTheme="minorHAnsi" w:cstheme="minorHAnsi"/>
        </w:rPr>
        <w:t xml:space="preserve"> nebo </w:t>
      </w:r>
      <w:r w:rsidRPr="003D043D">
        <w:rPr>
          <w:rStyle w:val="Siln"/>
          <w:rFonts w:asciiTheme="minorHAnsi" w:hAnsiTheme="minorHAnsi" w:cstheme="minorHAnsi"/>
        </w:rPr>
        <w:t>dlouhodobá citlivost</w:t>
      </w:r>
      <w:r w:rsidRPr="003D043D">
        <w:rPr>
          <w:rFonts w:asciiTheme="minorHAnsi" w:hAnsiTheme="minorHAnsi" w:cstheme="minorHAnsi"/>
        </w:rPr>
        <w:t xml:space="preserve"> může být známkou problému</w:t>
      </w:r>
    </w:p>
    <w:p w:rsidR="003D043D" w:rsidRPr="003D043D" w:rsidRDefault="003D043D" w:rsidP="003D043D">
      <w:pPr>
        <w:pStyle w:val="Odstavecseseznamem"/>
        <w:jc w:val="both"/>
        <w:rPr>
          <w:rFonts w:ascii="Calibri" w:hAnsi="Calibri" w:cs="Calibri"/>
        </w:rPr>
      </w:pPr>
    </w:p>
    <w:p w:rsidR="00321843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 provedením léčebného výkonu jsem byl/a informována, že provedení léčebného výkonu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plně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částečně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71B52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není vůbec hrazeno z prostředků veřejného zdravotního pojištění.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___________________________________________________________________________</w:t>
      </w:r>
    </w:p>
    <w:p w:rsidR="00371B52" w:rsidRPr="00321843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 w:rsidRPr="00321843">
        <w:rPr>
          <w:rFonts w:ascii="Calibri" w:hAnsi="Calibri" w:cs="Calibri"/>
        </w:rPr>
        <w:t>Prohlašuji, že souhlasím s uhrazením uvedené částky za provedení léčebného výkonu.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>
        <w:rPr>
          <w:rFonts w:ascii="Calibri" w:hAnsi="Calibri" w:cs="Calibri"/>
        </w:rPr>
        <w:t>Prohlašuji, že souhlasím s tím, aby mi léčebný výkon byl proveden dnešního dne.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D08"/>
    <w:multiLevelType w:val="multilevel"/>
    <w:tmpl w:val="C9C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12EC0"/>
    <w:multiLevelType w:val="multilevel"/>
    <w:tmpl w:val="61F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B0E60"/>
    <w:multiLevelType w:val="multilevel"/>
    <w:tmpl w:val="61B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A70BB"/>
    <w:multiLevelType w:val="multilevel"/>
    <w:tmpl w:val="2AF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34029"/>
    <w:multiLevelType w:val="hybridMultilevel"/>
    <w:tmpl w:val="6102E37A"/>
    <w:lvl w:ilvl="0" w:tplc="28547F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B25A2"/>
    <w:multiLevelType w:val="multilevel"/>
    <w:tmpl w:val="F4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8F5235"/>
    <w:multiLevelType w:val="multilevel"/>
    <w:tmpl w:val="206A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A461F2"/>
    <w:multiLevelType w:val="multilevel"/>
    <w:tmpl w:val="9F0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E11D4A"/>
    <w:multiLevelType w:val="hybridMultilevel"/>
    <w:tmpl w:val="CBCA787E"/>
    <w:lvl w:ilvl="0" w:tplc="17DA551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72323994"/>
    <w:multiLevelType w:val="multilevel"/>
    <w:tmpl w:val="256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AF12A7"/>
    <w:multiLevelType w:val="multilevel"/>
    <w:tmpl w:val="AEF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71B52"/>
    <w:rsid w:val="000B4417"/>
    <w:rsid w:val="003167DF"/>
    <w:rsid w:val="00321843"/>
    <w:rsid w:val="00371B52"/>
    <w:rsid w:val="003D043D"/>
    <w:rsid w:val="004F76A8"/>
    <w:rsid w:val="00BE697F"/>
    <w:rsid w:val="00D12E3E"/>
    <w:rsid w:val="00FE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E08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1843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FE082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FE082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E08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2</cp:revision>
  <dcterms:created xsi:type="dcterms:W3CDTF">2025-08-03T13:07:00Z</dcterms:created>
  <dcterms:modified xsi:type="dcterms:W3CDTF">2025-08-03T13:07:00Z</dcterms:modified>
</cp:coreProperties>
</file>